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60"/>
        <w:jc w:val="center"/>
        <w:rPr>
          <w:sz w:val="43"/>
          <w:szCs w:val="43"/>
        </w:rPr>
      </w:pPr>
      <w:r>
        <w:rPr>
          <w:rFonts w:hint="eastAsia"/>
          <w:sz w:val="43"/>
          <w:szCs w:val="43"/>
        </w:rPr>
        <w:t>四川省交通管理学校2021-2023年</w:t>
      </w:r>
    </w:p>
    <w:p>
      <w:pPr>
        <w:ind w:firstLine="860"/>
        <w:jc w:val="center"/>
        <w:rPr>
          <w:rFonts w:hint="eastAsia" w:eastAsiaTheme="minorEastAsia"/>
          <w:sz w:val="43"/>
          <w:szCs w:val="43"/>
          <w:lang w:val="en-US" w:eastAsia="zh-CN"/>
        </w:rPr>
      </w:pPr>
      <w:r>
        <w:rPr>
          <w:rFonts w:hint="eastAsia"/>
          <w:sz w:val="43"/>
          <w:szCs w:val="43"/>
          <w:lang w:eastAsia="zh-CN"/>
        </w:rPr>
        <w:t>基建</w:t>
      </w:r>
      <w:r>
        <w:rPr>
          <w:rFonts w:hint="eastAsia"/>
          <w:sz w:val="43"/>
          <w:szCs w:val="43"/>
        </w:rPr>
        <w:t>设计咨询服务项目</w:t>
      </w:r>
      <w:r>
        <w:rPr>
          <w:rFonts w:hint="eastAsia"/>
          <w:sz w:val="43"/>
          <w:szCs w:val="43"/>
          <w:lang w:val="en-US" w:eastAsia="zh-CN"/>
        </w:rPr>
        <w:t>(第二次）</w:t>
      </w:r>
    </w:p>
    <w:p>
      <w:pPr>
        <w:ind w:firstLine="0" w:firstLineChars="0"/>
        <w:jc w:val="center"/>
        <w:rPr>
          <w:sz w:val="43"/>
          <w:szCs w:val="43"/>
        </w:rPr>
      </w:pPr>
    </w:p>
    <w:p>
      <w:pPr>
        <w:ind w:firstLine="860"/>
        <w:jc w:val="center"/>
        <w:rPr>
          <w:sz w:val="43"/>
          <w:szCs w:val="43"/>
        </w:rPr>
      </w:pPr>
    </w:p>
    <w:p>
      <w:pPr>
        <w:ind w:firstLine="860"/>
        <w:jc w:val="center"/>
        <w:rPr>
          <w:sz w:val="43"/>
          <w:szCs w:val="43"/>
        </w:rPr>
      </w:pPr>
    </w:p>
    <w:p>
      <w:pPr>
        <w:ind w:firstLine="860"/>
        <w:jc w:val="center"/>
        <w:rPr>
          <w:sz w:val="43"/>
          <w:szCs w:val="43"/>
        </w:rPr>
      </w:pPr>
    </w:p>
    <w:p>
      <w:pPr>
        <w:ind w:firstLine="860"/>
        <w:jc w:val="center"/>
        <w:rPr>
          <w:sz w:val="43"/>
          <w:szCs w:val="43"/>
        </w:rPr>
      </w:pPr>
    </w:p>
    <w:p>
      <w:pPr>
        <w:ind w:firstLine="860"/>
        <w:jc w:val="center"/>
        <w:rPr>
          <w:sz w:val="43"/>
          <w:szCs w:val="43"/>
        </w:rPr>
      </w:pPr>
    </w:p>
    <w:p>
      <w:pPr>
        <w:ind w:firstLine="0" w:firstLineChars="0"/>
        <w:jc w:val="center"/>
        <w:rPr>
          <w:rFonts w:hint="eastAsia"/>
          <w:sz w:val="72"/>
          <w:szCs w:val="72"/>
          <w:lang w:eastAsia="zh-CN"/>
        </w:rPr>
      </w:pPr>
      <w:r>
        <w:rPr>
          <w:rFonts w:hint="eastAsia"/>
          <w:sz w:val="72"/>
          <w:szCs w:val="72"/>
          <w:lang w:eastAsia="zh-CN"/>
        </w:rPr>
        <w:t>招</w:t>
      </w:r>
    </w:p>
    <w:p>
      <w:pPr>
        <w:ind w:firstLine="0" w:firstLineChars="0"/>
        <w:jc w:val="center"/>
        <w:rPr>
          <w:rFonts w:hint="eastAsia" w:eastAsiaTheme="minorEastAsia"/>
          <w:lang w:eastAsia="zh-CN"/>
        </w:rPr>
      </w:pPr>
      <w:r>
        <w:rPr>
          <w:rFonts w:hint="eastAsia"/>
          <w:sz w:val="72"/>
          <w:szCs w:val="72"/>
          <w:lang w:eastAsia="zh-CN"/>
        </w:rPr>
        <w:t>标</w:t>
      </w:r>
    </w:p>
    <w:p>
      <w:pPr>
        <w:ind w:firstLine="0" w:firstLineChars="0"/>
        <w:jc w:val="center"/>
      </w:pPr>
      <w:r>
        <w:rPr>
          <w:sz w:val="72"/>
          <w:szCs w:val="72"/>
        </w:rPr>
        <w:t>文</w:t>
      </w:r>
    </w:p>
    <w:p>
      <w:pPr>
        <w:ind w:firstLine="0" w:firstLineChars="0"/>
        <w:jc w:val="center"/>
        <w:rPr>
          <w:sz w:val="72"/>
          <w:szCs w:val="72"/>
        </w:rPr>
      </w:pPr>
      <w:r>
        <w:rPr>
          <w:sz w:val="72"/>
          <w:szCs w:val="72"/>
        </w:rPr>
        <w:t>件</w:t>
      </w:r>
    </w:p>
    <w:p>
      <w:pPr>
        <w:ind w:firstLine="1440"/>
        <w:jc w:val="center"/>
        <w:rPr>
          <w:sz w:val="72"/>
          <w:szCs w:val="72"/>
        </w:rPr>
      </w:pPr>
    </w:p>
    <w:p>
      <w:pPr>
        <w:ind w:firstLine="1440"/>
        <w:jc w:val="center"/>
        <w:rPr>
          <w:sz w:val="72"/>
          <w:szCs w:val="72"/>
        </w:rPr>
      </w:pPr>
    </w:p>
    <w:p>
      <w:pPr>
        <w:ind w:firstLine="1440"/>
        <w:jc w:val="center"/>
        <w:rPr>
          <w:sz w:val="72"/>
          <w:szCs w:val="72"/>
        </w:rPr>
      </w:pPr>
    </w:p>
    <w:p>
      <w:pPr>
        <w:ind w:firstLine="420"/>
        <w:jc w:val="center"/>
      </w:pPr>
    </w:p>
    <w:p>
      <w:pPr>
        <w:ind w:firstLine="420"/>
        <w:jc w:val="center"/>
      </w:pPr>
    </w:p>
    <w:p>
      <w:pPr>
        <w:ind w:firstLine="0" w:firstLineChars="0"/>
        <w:jc w:val="center"/>
      </w:pPr>
      <w:r>
        <w:rPr>
          <w:sz w:val="31"/>
          <w:szCs w:val="31"/>
        </w:rPr>
        <w:t>中国·四川（</w:t>
      </w:r>
      <w:r>
        <w:rPr>
          <w:sz w:val="30"/>
          <w:szCs w:val="30"/>
        </w:rPr>
        <w:t>成都）</w:t>
      </w:r>
    </w:p>
    <w:p>
      <w:pPr>
        <w:ind w:firstLine="0" w:firstLineChars="0"/>
        <w:jc w:val="center"/>
      </w:pPr>
      <w:r>
        <w:rPr>
          <w:sz w:val="31"/>
          <w:szCs w:val="31"/>
        </w:rPr>
        <w:t>四川省交通管理学校编制</w:t>
      </w:r>
    </w:p>
    <w:p>
      <w:pPr>
        <w:ind w:firstLine="0" w:firstLineChars="0"/>
        <w:jc w:val="center"/>
        <w:sectPr>
          <w:headerReference r:id="rId5" w:type="first"/>
          <w:footerReference r:id="rId8" w:type="first"/>
          <w:headerReference r:id="rId3" w:type="default"/>
          <w:footerReference r:id="rId6" w:type="default"/>
          <w:headerReference r:id="rId4" w:type="even"/>
          <w:footerReference r:id="rId7" w:type="even"/>
          <w:pgSz w:w="12240" w:h="15840"/>
          <w:pgMar w:top="1440" w:right="1800" w:bottom="1440" w:left="1800" w:header="720" w:footer="720" w:gutter="0"/>
          <w:cols w:space="720" w:num="1"/>
          <w:docGrid w:linePitch="360" w:charSpace="0"/>
        </w:sectPr>
      </w:pPr>
      <w:r>
        <w:rPr>
          <w:rFonts w:hint="eastAsia"/>
          <w:sz w:val="31"/>
          <w:szCs w:val="31"/>
        </w:rPr>
        <w:t>202</w:t>
      </w:r>
      <w:r>
        <w:rPr>
          <w:rFonts w:hint="eastAsia"/>
          <w:sz w:val="31"/>
          <w:szCs w:val="31"/>
          <w:lang w:val="en-US" w:eastAsia="zh-CN"/>
        </w:rPr>
        <w:t>1</w:t>
      </w:r>
      <w:r>
        <w:rPr>
          <w:rFonts w:hint="eastAsia"/>
          <w:sz w:val="31"/>
          <w:szCs w:val="31"/>
        </w:rPr>
        <w:t>年1月</w:t>
      </w:r>
    </w:p>
    <w:p>
      <w:pPr>
        <w:widowControl/>
        <w:shd w:val="clear" w:color="auto" w:fill="FFFFFF"/>
        <w:spacing w:before="150" w:after="150" w:line="390" w:lineRule="atLeast"/>
        <w:ind w:right="150" w:firstLine="162" w:firstLineChars="45"/>
        <w:jc w:val="center"/>
        <w:rPr>
          <w:rFonts w:ascii="宋体" w:hAnsi="宋体" w:eastAsia="宋体" w:cs="宋体"/>
          <w:color w:val="000000"/>
          <w:kern w:val="0"/>
          <w:sz w:val="36"/>
          <w:szCs w:val="36"/>
        </w:rPr>
      </w:pPr>
      <w:r>
        <w:rPr>
          <w:rFonts w:hint="eastAsia" w:ascii="宋体" w:hAnsi="宋体" w:eastAsia="宋体" w:cs="宋体"/>
          <w:color w:val="000000"/>
          <w:kern w:val="0"/>
          <w:sz w:val="36"/>
          <w:szCs w:val="36"/>
          <w:lang w:eastAsia="zh-CN"/>
        </w:rPr>
        <w:t>招标</w:t>
      </w:r>
      <w:r>
        <w:rPr>
          <w:rFonts w:hint="eastAsia" w:ascii="宋体" w:hAnsi="宋体" w:eastAsia="宋体" w:cs="宋体"/>
          <w:color w:val="000000"/>
          <w:kern w:val="0"/>
          <w:sz w:val="36"/>
          <w:szCs w:val="36"/>
        </w:rPr>
        <w:t>邀请</w:t>
      </w:r>
    </w:p>
    <w:p>
      <w:pPr>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四川省交通管理学校拟对“</w:t>
      </w:r>
      <w:r>
        <w:rPr>
          <w:rFonts w:ascii="宋体" w:hAnsi="宋体" w:eastAsia="宋体" w:cs="宋体"/>
          <w:color w:val="000000"/>
          <w:kern w:val="0"/>
          <w:sz w:val="27"/>
          <w:szCs w:val="27"/>
        </w:rPr>
        <w:t>四川省交通管理学校</w:t>
      </w:r>
      <w:r>
        <w:rPr>
          <w:rFonts w:hint="eastAsia" w:ascii="宋体" w:hAnsi="宋体" w:eastAsia="宋体" w:cs="宋体"/>
          <w:color w:val="000000"/>
          <w:kern w:val="0"/>
          <w:sz w:val="27"/>
          <w:szCs w:val="27"/>
        </w:rPr>
        <w:t>2021-2023年基建</w:t>
      </w:r>
      <w:r>
        <w:rPr>
          <w:rFonts w:ascii="宋体" w:hAnsi="宋体" w:eastAsia="宋体" w:cs="宋体"/>
          <w:color w:val="000000"/>
          <w:kern w:val="0"/>
          <w:sz w:val="27"/>
          <w:szCs w:val="27"/>
        </w:rPr>
        <w:t>设计</w:t>
      </w:r>
      <w:r>
        <w:rPr>
          <w:rFonts w:hint="eastAsia" w:ascii="宋体" w:hAnsi="宋体" w:eastAsia="宋体" w:cs="宋体"/>
          <w:color w:val="000000"/>
          <w:kern w:val="0"/>
          <w:sz w:val="27"/>
          <w:szCs w:val="27"/>
        </w:rPr>
        <w:t>咨询服务项目</w:t>
      </w:r>
      <w:r>
        <w:rPr>
          <w:rFonts w:hint="eastAsia" w:ascii="宋体" w:hAnsi="宋体" w:eastAsia="宋体" w:cs="宋体"/>
          <w:color w:val="000000"/>
          <w:kern w:val="0"/>
          <w:sz w:val="27"/>
          <w:szCs w:val="27"/>
          <w:lang w:eastAsia="zh-CN"/>
        </w:rPr>
        <w:t>（第二次）</w:t>
      </w:r>
      <w:r>
        <w:rPr>
          <w:rFonts w:hint="eastAsia" w:ascii="宋体" w:hAnsi="宋体" w:eastAsia="宋体" w:cs="宋体"/>
          <w:color w:val="000000"/>
          <w:kern w:val="0"/>
          <w:sz w:val="27"/>
          <w:szCs w:val="27"/>
        </w:rPr>
        <w:t>”进行招标采购，特邀请符合本次采购要求的供应商参加。</w:t>
      </w:r>
    </w:p>
    <w:p>
      <w:pPr>
        <w:widowControl/>
        <w:shd w:val="clear" w:color="auto" w:fill="FFFFFF"/>
        <w:spacing w:before="150" w:after="150" w:line="390" w:lineRule="atLeast"/>
        <w:ind w:left="540" w:right="150" w:hanging="540" w:hangingChars="200"/>
        <w:jc w:val="left"/>
        <w:rPr>
          <w:rFonts w:hint="eastAsia" w:ascii="宋体" w:hAnsi="宋体" w:eastAsia="宋体" w:cs="宋体"/>
          <w:color w:val="000000"/>
          <w:kern w:val="0"/>
          <w:sz w:val="27"/>
          <w:szCs w:val="27"/>
          <w:lang w:eastAsia="zh-CN"/>
        </w:rPr>
      </w:pPr>
      <w:r>
        <w:rPr>
          <w:rFonts w:hint="eastAsia" w:ascii="宋体" w:hAnsi="宋体" w:eastAsia="宋体" w:cs="宋体"/>
          <w:color w:val="000000"/>
          <w:kern w:val="0"/>
          <w:sz w:val="27"/>
          <w:szCs w:val="27"/>
        </w:rPr>
        <w:t>一、项目名称：</w:t>
      </w:r>
      <w:r>
        <w:rPr>
          <w:rFonts w:ascii="宋体" w:hAnsi="宋体" w:eastAsia="宋体" w:cs="宋体"/>
          <w:color w:val="000000"/>
          <w:kern w:val="0"/>
          <w:sz w:val="27"/>
          <w:szCs w:val="27"/>
        </w:rPr>
        <w:t>四川省交通管理学校</w:t>
      </w:r>
      <w:r>
        <w:rPr>
          <w:rFonts w:hint="eastAsia" w:ascii="宋体" w:hAnsi="宋体" w:eastAsia="宋体" w:cs="宋体"/>
          <w:color w:val="000000"/>
          <w:kern w:val="0"/>
          <w:sz w:val="27"/>
          <w:szCs w:val="27"/>
        </w:rPr>
        <w:t>2021-2023年基建</w:t>
      </w:r>
      <w:r>
        <w:rPr>
          <w:rFonts w:ascii="宋体" w:hAnsi="宋体" w:eastAsia="宋体" w:cs="宋体"/>
          <w:color w:val="000000"/>
          <w:kern w:val="0"/>
          <w:sz w:val="27"/>
          <w:szCs w:val="27"/>
        </w:rPr>
        <w:t>设计</w:t>
      </w:r>
      <w:r>
        <w:rPr>
          <w:rFonts w:hint="eastAsia" w:ascii="宋体" w:hAnsi="宋体" w:eastAsia="宋体" w:cs="宋体"/>
          <w:color w:val="000000"/>
          <w:kern w:val="0"/>
          <w:sz w:val="27"/>
          <w:szCs w:val="27"/>
        </w:rPr>
        <w:t>咨询服务项目</w:t>
      </w:r>
      <w:r>
        <w:rPr>
          <w:rFonts w:hint="eastAsia" w:ascii="宋体" w:hAnsi="宋体" w:eastAsia="宋体" w:cs="宋体"/>
          <w:color w:val="000000"/>
          <w:kern w:val="0"/>
          <w:sz w:val="27"/>
          <w:szCs w:val="27"/>
          <w:lang w:eastAsia="zh-CN"/>
        </w:rPr>
        <w:t>（第二次）</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二、招标单位：四川省交通管理学校</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三、工程项目内容：</w:t>
      </w:r>
    </w:p>
    <w:p>
      <w:pPr>
        <w:spacing w:afterLines="50" w:line="420" w:lineRule="exact"/>
        <w:ind w:left="294" w:leftChars="140"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学校计划对2021-2023年基本建设项目整体打包招标设计咨询服务,其中2021年主要包含以下项目（以招标人实际交付的设计项目为准）：</w:t>
      </w:r>
    </w:p>
    <w:p>
      <w:pPr>
        <w:numPr>
          <w:ilvl w:val="0"/>
          <w:numId w:val="2"/>
        </w:numPr>
        <w:spacing w:afterLines="50" w:line="420" w:lineRule="exact"/>
        <w:ind w:left="294" w:leftChars="140" w:firstLine="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学校临盛世路围墙改造项目，预算资金56万元。</w:t>
      </w:r>
    </w:p>
    <w:p>
      <w:pPr>
        <w:numPr>
          <w:ilvl w:val="0"/>
          <w:numId w:val="2"/>
        </w:numPr>
        <w:spacing w:afterLines="50" w:line="420" w:lineRule="exact"/>
        <w:ind w:left="294" w:leftChars="140" w:firstLine="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学校教学楼装修改造项目，预算资金140.89万元。</w:t>
      </w:r>
    </w:p>
    <w:p>
      <w:pPr>
        <w:numPr>
          <w:ilvl w:val="0"/>
          <w:numId w:val="2"/>
        </w:numPr>
        <w:spacing w:afterLines="50" w:line="420" w:lineRule="exact"/>
        <w:ind w:left="294" w:leftChars="140" w:firstLine="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学校9号楼钢结构天棚改造项目，预算资金58万元。</w:t>
      </w:r>
    </w:p>
    <w:p>
      <w:pPr>
        <w:numPr>
          <w:ilvl w:val="0"/>
          <w:numId w:val="2"/>
        </w:numPr>
        <w:spacing w:afterLines="50" w:line="420" w:lineRule="exact"/>
        <w:ind w:left="293" w:leftChars="135" w:hanging="1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学校临时交付的其他设计项目。</w:t>
      </w:r>
    </w:p>
    <w:p>
      <w:pPr>
        <w:widowControl/>
        <w:shd w:val="clear" w:color="auto" w:fill="FFFFFF"/>
        <w:spacing w:before="150" w:after="150" w:line="390" w:lineRule="atLeast"/>
        <w:ind w:left="283" w:leftChars="135" w:right="150" w:firstLine="0" w:firstLineChars="0"/>
        <w:jc w:val="left"/>
        <w:rPr>
          <w:rFonts w:hint="eastAsia" w:ascii="宋体" w:hAnsi="宋体" w:eastAsia="宋体" w:cs="宋体"/>
          <w:color w:val="000000"/>
          <w:kern w:val="0"/>
          <w:sz w:val="27"/>
          <w:szCs w:val="27"/>
        </w:rPr>
      </w:pPr>
      <w:r>
        <w:rPr>
          <w:rFonts w:hint="eastAsia" w:ascii="宋体" w:hAnsi="宋体" w:eastAsia="宋体" w:cs="宋体"/>
          <w:color w:val="000000"/>
          <w:kern w:val="0"/>
          <w:sz w:val="27"/>
          <w:szCs w:val="27"/>
        </w:rPr>
        <w:t>5、协助学校出具2022年、2023年基本建设项目概算清单。</w:t>
      </w:r>
    </w:p>
    <w:p>
      <w:pPr>
        <w:widowControl/>
        <w:shd w:val="clear" w:color="auto" w:fill="FFFFFF"/>
        <w:spacing w:before="150" w:after="150" w:line="390" w:lineRule="atLeast"/>
        <w:ind w:left="283" w:leftChars="135"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6、本项目不包含依法应进行公开招标的设计咨询服务，也不包含水、电、气等特种设计咨询服务。</w:t>
      </w:r>
    </w:p>
    <w:p>
      <w:pPr>
        <w:widowControl/>
        <w:shd w:val="clear" w:color="auto" w:fill="FFFFFF"/>
        <w:spacing w:before="150" w:after="150" w:line="390" w:lineRule="atLeast"/>
        <w:ind w:right="150" w:firstLine="0" w:firstLineChars="0"/>
        <w:jc w:val="left"/>
        <w:rPr>
          <w:rFonts w:hint="eastAsia" w:ascii="宋体" w:hAnsi="宋体" w:eastAsia="宋体" w:cs="宋体"/>
          <w:color w:val="000000"/>
          <w:kern w:val="0"/>
          <w:sz w:val="27"/>
          <w:szCs w:val="27"/>
          <w:lang w:val="en-US" w:eastAsia="zh-CN"/>
        </w:rPr>
      </w:pPr>
      <w:r>
        <w:rPr>
          <w:rFonts w:hint="eastAsia" w:ascii="宋体" w:hAnsi="宋体" w:eastAsia="宋体" w:cs="宋体"/>
          <w:color w:val="000000"/>
          <w:kern w:val="0"/>
          <w:sz w:val="27"/>
          <w:szCs w:val="27"/>
        </w:rPr>
        <w:t>四、资金来源：财政专项、自筹</w:t>
      </w:r>
      <w:r>
        <w:rPr>
          <w:rFonts w:hint="eastAsia" w:ascii="宋体" w:hAnsi="宋体" w:eastAsia="宋体" w:cs="宋体"/>
          <w:color w:val="000000"/>
          <w:kern w:val="0"/>
          <w:sz w:val="27"/>
          <w:szCs w:val="27"/>
          <w:lang w:eastAsia="zh-CN"/>
        </w:rPr>
        <w:t>。</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五、报价方式：单项工程设计费基准价为：招标人单项工程预算工程总价</w:t>
      </w:r>
      <w:r>
        <w:rPr>
          <w:rFonts w:ascii="宋体" w:hAnsi="宋体" w:eastAsia="宋体" w:cs="宋体"/>
          <w:color w:val="000000"/>
          <w:kern w:val="0"/>
          <w:sz w:val="27"/>
          <w:szCs w:val="27"/>
        </w:rPr>
        <w:t>×</w:t>
      </w:r>
      <w:r>
        <w:rPr>
          <w:rFonts w:hint="eastAsia" w:ascii="宋体" w:hAnsi="宋体" w:eastAsia="宋体" w:cs="宋体"/>
          <w:color w:val="000000"/>
          <w:kern w:val="0"/>
          <w:sz w:val="27"/>
          <w:szCs w:val="27"/>
        </w:rPr>
        <w:t>0.026，在此基准价基础上报下浮比例。</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六、结算方式：招标人单项工程预算工程总价</w:t>
      </w:r>
      <w:r>
        <w:rPr>
          <w:rFonts w:ascii="宋体" w:hAnsi="宋体" w:eastAsia="宋体" w:cs="宋体"/>
          <w:color w:val="000000"/>
          <w:kern w:val="0"/>
          <w:sz w:val="27"/>
          <w:szCs w:val="27"/>
        </w:rPr>
        <w:t>×</w:t>
      </w:r>
      <w:r>
        <w:rPr>
          <w:rFonts w:hint="eastAsia" w:ascii="宋体" w:hAnsi="宋体" w:eastAsia="宋体" w:cs="宋体"/>
          <w:color w:val="000000"/>
          <w:kern w:val="0"/>
          <w:sz w:val="27"/>
          <w:szCs w:val="27"/>
        </w:rPr>
        <w:t>0.026</w:t>
      </w:r>
      <w:r>
        <w:rPr>
          <w:rFonts w:ascii="宋体" w:hAnsi="宋体" w:eastAsia="宋体" w:cs="宋体"/>
          <w:color w:val="000000"/>
          <w:kern w:val="0"/>
          <w:sz w:val="27"/>
          <w:szCs w:val="27"/>
        </w:rPr>
        <w:t>×</w:t>
      </w:r>
      <w:r>
        <w:rPr>
          <w:rFonts w:hint="eastAsia" w:ascii="宋体" w:hAnsi="宋体" w:eastAsia="宋体" w:cs="宋体"/>
          <w:color w:val="000000"/>
          <w:kern w:val="0"/>
          <w:sz w:val="27"/>
          <w:szCs w:val="27"/>
        </w:rPr>
        <w:t>(1-中标下浮比例)。在单项工程竣工验收并收到投标人有效票据后，如投标人无其他违约行为，招标人在10个工作日内支付工程设计费。</w:t>
      </w:r>
    </w:p>
    <w:p>
      <w:pPr>
        <w:widowControl/>
        <w:shd w:val="clear" w:color="auto" w:fill="FFFFFF"/>
        <w:spacing w:before="150" w:after="150" w:line="390" w:lineRule="atLeast"/>
        <w:ind w:left="540" w:right="150" w:hanging="540" w:hangingChars="20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七、本次</w:t>
      </w:r>
      <w:r>
        <w:rPr>
          <w:rFonts w:hint="eastAsia" w:ascii="宋体" w:hAnsi="宋体" w:eastAsia="宋体" w:cs="宋体"/>
          <w:color w:val="000000"/>
          <w:kern w:val="0"/>
          <w:sz w:val="27"/>
          <w:szCs w:val="27"/>
          <w:lang w:eastAsia="zh-CN"/>
        </w:rPr>
        <w:t>招标</w:t>
      </w:r>
      <w:r>
        <w:rPr>
          <w:rFonts w:hint="eastAsia" w:ascii="宋体" w:hAnsi="宋体" w:eastAsia="宋体" w:cs="宋体"/>
          <w:color w:val="000000"/>
          <w:kern w:val="0"/>
          <w:sz w:val="27"/>
          <w:szCs w:val="27"/>
        </w:rPr>
        <w:t>邀请的供应商数量：邀请不少于3家供应商。</w:t>
      </w:r>
    </w:p>
    <w:p>
      <w:pPr>
        <w:widowControl/>
        <w:shd w:val="clear" w:color="auto" w:fill="FFFFFF"/>
        <w:spacing w:before="150" w:after="150" w:line="390" w:lineRule="atLeast"/>
        <w:ind w:left="540" w:right="150" w:hanging="540" w:hangingChars="200"/>
        <w:jc w:val="left"/>
        <w:rPr>
          <w:rFonts w:hint="eastAsia" w:ascii="宋体" w:hAnsi="宋体" w:eastAsia="宋体" w:cs="宋体"/>
          <w:color w:val="000000"/>
          <w:kern w:val="0"/>
          <w:sz w:val="27"/>
          <w:szCs w:val="27"/>
        </w:rPr>
      </w:pPr>
      <w:r>
        <w:rPr>
          <w:rFonts w:hint="eastAsia" w:ascii="宋体" w:hAnsi="宋体" w:eastAsia="宋体" w:cs="宋体"/>
          <w:color w:val="000000"/>
          <w:kern w:val="0"/>
          <w:sz w:val="27"/>
          <w:szCs w:val="27"/>
        </w:rPr>
        <w:t>八、公告时间：202</w:t>
      </w:r>
      <w:r>
        <w:rPr>
          <w:rFonts w:hint="eastAsia" w:ascii="宋体" w:hAnsi="宋体" w:eastAsia="宋体" w:cs="宋体"/>
          <w:color w:val="000000"/>
          <w:kern w:val="0"/>
          <w:sz w:val="27"/>
          <w:szCs w:val="27"/>
          <w:lang w:val="en-US" w:eastAsia="zh-CN"/>
        </w:rPr>
        <w:t>1</w:t>
      </w:r>
      <w:r>
        <w:rPr>
          <w:rFonts w:hint="eastAsia" w:ascii="宋体" w:hAnsi="宋体" w:eastAsia="宋体" w:cs="宋体"/>
          <w:color w:val="000000"/>
          <w:kern w:val="0"/>
          <w:sz w:val="27"/>
          <w:szCs w:val="27"/>
        </w:rPr>
        <w:t>年1月</w:t>
      </w:r>
      <w:r>
        <w:rPr>
          <w:rFonts w:hint="eastAsia" w:ascii="宋体" w:hAnsi="宋体" w:eastAsia="宋体" w:cs="宋体"/>
          <w:color w:val="000000"/>
          <w:kern w:val="0"/>
          <w:sz w:val="27"/>
          <w:szCs w:val="27"/>
          <w:lang w:val="en-US" w:eastAsia="zh-CN"/>
        </w:rPr>
        <w:t>15</w:t>
      </w:r>
      <w:r>
        <w:rPr>
          <w:rFonts w:hint="eastAsia" w:ascii="宋体" w:hAnsi="宋体" w:eastAsia="宋体" w:cs="宋体"/>
          <w:color w:val="000000"/>
          <w:kern w:val="0"/>
          <w:sz w:val="27"/>
          <w:szCs w:val="27"/>
        </w:rPr>
        <w:t>日至1月</w:t>
      </w:r>
      <w:r>
        <w:rPr>
          <w:rFonts w:hint="eastAsia" w:ascii="宋体" w:hAnsi="宋体" w:eastAsia="宋体" w:cs="宋体"/>
          <w:color w:val="000000"/>
          <w:kern w:val="0"/>
          <w:sz w:val="27"/>
          <w:szCs w:val="27"/>
          <w:lang w:val="en-US" w:eastAsia="zh-CN"/>
        </w:rPr>
        <w:t>21</w:t>
      </w:r>
      <w:r>
        <w:rPr>
          <w:rFonts w:hint="eastAsia" w:ascii="宋体" w:hAnsi="宋体" w:eastAsia="宋体" w:cs="宋体"/>
          <w:color w:val="000000"/>
          <w:kern w:val="0"/>
          <w:sz w:val="27"/>
          <w:szCs w:val="27"/>
        </w:rPr>
        <w:t>日</w:t>
      </w:r>
    </w:p>
    <w:p>
      <w:pPr>
        <w:widowControl/>
        <w:shd w:val="clear" w:color="auto" w:fill="FFFFFF"/>
        <w:spacing w:before="150" w:after="150" w:line="390" w:lineRule="atLeast"/>
        <w:ind w:left="540" w:right="150" w:hanging="540" w:hangingChars="200"/>
        <w:jc w:val="left"/>
        <w:rPr>
          <w:rFonts w:hint="eastAsia" w:ascii="宋体" w:hAnsi="宋体" w:eastAsia="宋体" w:cs="宋体"/>
          <w:color w:val="000000"/>
          <w:kern w:val="0"/>
          <w:sz w:val="27"/>
          <w:szCs w:val="27"/>
        </w:rPr>
      </w:pPr>
      <w:r>
        <w:rPr>
          <w:rFonts w:hint="eastAsia" w:ascii="宋体" w:hAnsi="宋体" w:eastAsia="宋体" w:cs="宋体"/>
          <w:color w:val="000000"/>
          <w:kern w:val="0"/>
          <w:sz w:val="27"/>
          <w:szCs w:val="27"/>
        </w:rPr>
        <w:t>九、递交响应文件时间：202</w:t>
      </w:r>
      <w:r>
        <w:rPr>
          <w:rFonts w:hint="eastAsia" w:ascii="宋体" w:hAnsi="宋体" w:eastAsia="宋体" w:cs="宋体"/>
          <w:color w:val="000000"/>
          <w:kern w:val="0"/>
          <w:sz w:val="27"/>
          <w:szCs w:val="27"/>
          <w:lang w:val="en-US" w:eastAsia="zh-CN"/>
        </w:rPr>
        <w:t>1</w:t>
      </w:r>
      <w:r>
        <w:rPr>
          <w:rFonts w:hint="eastAsia" w:ascii="宋体" w:hAnsi="宋体" w:eastAsia="宋体" w:cs="宋体"/>
          <w:color w:val="000000"/>
          <w:kern w:val="0"/>
          <w:sz w:val="27"/>
          <w:szCs w:val="27"/>
        </w:rPr>
        <w:t>年1月</w:t>
      </w:r>
      <w:r>
        <w:rPr>
          <w:rFonts w:hint="eastAsia" w:ascii="宋体" w:hAnsi="宋体" w:eastAsia="宋体" w:cs="宋体"/>
          <w:color w:val="000000"/>
          <w:kern w:val="0"/>
          <w:sz w:val="27"/>
          <w:szCs w:val="27"/>
          <w:lang w:val="en-US" w:eastAsia="zh-CN"/>
        </w:rPr>
        <w:t>21</w:t>
      </w:r>
      <w:r>
        <w:rPr>
          <w:rFonts w:hint="eastAsia" w:ascii="宋体" w:hAnsi="宋体" w:eastAsia="宋体" w:cs="宋体"/>
          <w:color w:val="000000"/>
          <w:kern w:val="0"/>
          <w:sz w:val="27"/>
          <w:szCs w:val="27"/>
        </w:rPr>
        <w:t>日上午9时30分至</w:t>
      </w:r>
      <w:r>
        <w:rPr>
          <w:rFonts w:hint="eastAsia" w:ascii="宋体" w:hAnsi="宋体" w:eastAsia="宋体" w:cs="宋体"/>
          <w:color w:val="000000"/>
          <w:kern w:val="0"/>
          <w:sz w:val="27"/>
          <w:szCs w:val="27"/>
          <w:lang w:val="en-US" w:eastAsia="zh-CN"/>
        </w:rPr>
        <w:t>10</w:t>
      </w:r>
      <w:r>
        <w:rPr>
          <w:rFonts w:hint="eastAsia" w:ascii="宋体" w:hAnsi="宋体" w:eastAsia="宋体" w:cs="宋体"/>
          <w:color w:val="000000"/>
          <w:kern w:val="0"/>
          <w:sz w:val="27"/>
          <w:szCs w:val="27"/>
        </w:rPr>
        <w:t>时</w:t>
      </w:r>
      <w:r>
        <w:rPr>
          <w:rFonts w:hint="eastAsia" w:ascii="宋体" w:hAnsi="宋体" w:eastAsia="宋体" w:cs="宋体"/>
          <w:color w:val="000000"/>
          <w:kern w:val="0"/>
          <w:sz w:val="27"/>
          <w:szCs w:val="27"/>
        </w:rPr>
        <w:t>。</w:t>
      </w:r>
    </w:p>
    <w:p>
      <w:pPr>
        <w:widowControl/>
        <w:shd w:val="clear" w:color="auto" w:fill="FFFFFF"/>
        <w:spacing w:before="150" w:after="150" w:line="390" w:lineRule="atLeast"/>
        <w:ind w:left="540" w:right="150" w:hanging="540" w:hangingChars="200"/>
        <w:jc w:val="left"/>
        <w:rPr>
          <w:rFonts w:hint="eastAsia" w:ascii="宋体" w:hAnsi="宋体" w:eastAsia="宋体" w:cs="宋体"/>
          <w:color w:val="000000"/>
          <w:kern w:val="0"/>
          <w:sz w:val="27"/>
          <w:szCs w:val="27"/>
        </w:rPr>
      </w:pPr>
      <w:r>
        <w:rPr>
          <w:rFonts w:hint="eastAsia" w:ascii="宋体" w:hAnsi="宋体" w:eastAsia="宋体" w:cs="宋体"/>
          <w:color w:val="000000"/>
          <w:kern w:val="0"/>
          <w:sz w:val="27"/>
          <w:szCs w:val="27"/>
        </w:rPr>
        <w:t>十、递交响应文件地点：成都市武侯区佳灵路22</w:t>
      </w:r>
      <w:r>
        <w:rPr>
          <w:rFonts w:hint="eastAsia" w:ascii="宋体" w:hAnsi="宋体" w:eastAsia="宋体" w:cs="宋体"/>
          <w:color w:val="000000"/>
          <w:kern w:val="0"/>
          <w:sz w:val="27"/>
          <w:szCs w:val="27"/>
        </w:rPr>
        <w:t>号6号楼309室</w:t>
      </w:r>
    </w:p>
    <w:p>
      <w:pPr>
        <w:widowControl/>
        <w:shd w:val="clear" w:color="auto" w:fill="FFFFFF"/>
        <w:spacing w:before="150" w:after="150" w:line="390" w:lineRule="atLeast"/>
        <w:ind w:left="540" w:right="150" w:hanging="540" w:hangingChars="20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十一、开标时间：202</w:t>
      </w:r>
      <w:r>
        <w:rPr>
          <w:rFonts w:hint="eastAsia" w:ascii="宋体" w:hAnsi="宋体" w:eastAsia="宋体" w:cs="宋体"/>
          <w:color w:val="000000"/>
          <w:kern w:val="0"/>
          <w:sz w:val="27"/>
          <w:szCs w:val="27"/>
          <w:lang w:val="en-US" w:eastAsia="zh-CN"/>
        </w:rPr>
        <w:t>1</w:t>
      </w:r>
      <w:r>
        <w:rPr>
          <w:rFonts w:hint="eastAsia" w:ascii="宋体" w:hAnsi="宋体" w:eastAsia="宋体" w:cs="宋体"/>
          <w:color w:val="000000"/>
          <w:kern w:val="0"/>
          <w:sz w:val="27"/>
          <w:szCs w:val="27"/>
        </w:rPr>
        <w:t>年1月</w:t>
      </w:r>
      <w:r>
        <w:rPr>
          <w:rFonts w:hint="eastAsia" w:ascii="宋体" w:hAnsi="宋体" w:eastAsia="宋体" w:cs="宋体"/>
          <w:color w:val="000000"/>
          <w:kern w:val="0"/>
          <w:sz w:val="27"/>
          <w:szCs w:val="27"/>
          <w:lang w:val="en-US" w:eastAsia="zh-CN"/>
        </w:rPr>
        <w:t>21</w:t>
      </w:r>
      <w:r>
        <w:rPr>
          <w:rFonts w:hint="eastAsia" w:ascii="宋体" w:hAnsi="宋体" w:eastAsia="宋体" w:cs="宋体"/>
          <w:color w:val="000000"/>
          <w:kern w:val="0"/>
          <w:sz w:val="27"/>
          <w:szCs w:val="27"/>
        </w:rPr>
        <w:t>日上午</w:t>
      </w:r>
      <w:r>
        <w:rPr>
          <w:rFonts w:hint="eastAsia" w:ascii="宋体" w:hAnsi="宋体" w:eastAsia="宋体" w:cs="宋体"/>
          <w:color w:val="000000"/>
          <w:kern w:val="0"/>
          <w:sz w:val="27"/>
          <w:szCs w:val="27"/>
          <w:lang w:val="en-US" w:eastAsia="zh-CN"/>
        </w:rPr>
        <w:t>10</w:t>
      </w:r>
      <w:r>
        <w:rPr>
          <w:rFonts w:hint="eastAsia" w:ascii="宋体" w:hAnsi="宋体" w:eastAsia="宋体" w:cs="宋体"/>
          <w:color w:val="000000"/>
          <w:kern w:val="0"/>
          <w:sz w:val="27"/>
          <w:szCs w:val="27"/>
        </w:rPr>
        <w:t>时</w:t>
      </w:r>
      <w:r>
        <w:rPr>
          <w:rFonts w:hint="eastAsia" w:ascii="宋体" w:hAnsi="宋体" w:eastAsia="宋体" w:cs="宋体"/>
          <w:color w:val="000000"/>
          <w:kern w:val="0"/>
          <w:sz w:val="27"/>
          <w:szCs w:val="27"/>
        </w:rPr>
        <w:t>。</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十二、项目联系人：李老师</w:t>
      </w:r>
      <w:r>
        <w:rPr>
          <w:rFonts w:ascii="宋体" w:hAnsi="宋体" w:eastAsia="宋体" w:cs="宋体"/>
          <w:color w:val="000000"/>
          <w:kern w:val="0"/>
          <w:sz w:val="27"/>
          <w:szCs w:val="27"/>
        </w:rPr>
        <w:t>    </w:t>
      </w:r>
      <w:r>
        <w:rPr>
          <w:rFonts w:hint="eastAsia" w:ascii="宋体" w:hAnsi="宋体" w:eastAsia="宋体" w:cs="宋体"/>
          <w:color w:val="000000"/>
          <w:kern w:val="0"/>
          <w:sz w:val="27"/>
          <w:szCs w:val="27"/>
        </w:rPr>
        <w:t>电话：</w:t>
      </w:r>
      <w:r>
        <w:rPr>
          <w:rFonts w:ascii="宋体" w:hAnsi="宋体" w:eastAsia="宋体" w:cs="宋体"/>
          <w:color w:val="000000"/>
          <w:kern w:val="0"/>
          <w:sz w:val="27"/>
          <w:szCs w:val="27"/>
        </w:rPr>
        <w:t>18980556708</w:t>
      </w:r>
      <w:bookmarkStart w:id="0" w:name="_GoBack"/>
      <w:bookmarkEnd w:id="0"/>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十三、招标联系人：温老师        电话：18008059888</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十四、资格条件（实质性要求）</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ascii="宋体" w:hAnsi="宋体" w:eastAsia="宋体" w:cs="宋体"/>
          <w:color w:val="000000"/>
          <w:kern w:val="0"/>
          <w:sz w:val="27"/>
          <w:szCs w:val="27"/>
        </w:rPr>
        <w:t>1</w:t>
      </w:r>
      <w:r>
        <w:rPr>
          <w:rFonts w:hint="eastAsia" w:ascii="宋体" w:hAnsi="宋体" w:eastAsia="宋体" w:cs="宋体"/>
          <w:color w:val="000000"/>
          <w:kern w:val="0"/>
          <w:sz w:val="27"/>
          <w:szCs w:val="27"/>
        </w:rPr>
        <w:t>、投标人必须具备独立的法人资格。</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lang w:eastAsia="zh-CN"/>
        </w:rPr>
      </w:pPr>
      <w:r>
        <w:rPr>
          <w:rFonts w:ascii="宋体" w:hAnsi="宋体" w:eastAsia="宋体" w:cs="宋体"/>
          <w:color w:val="000000"/>
          <w:kern w:val="0"/>
          <w:sz w:val="27"/>
          <w:szCs w:val="27"/>
        </w:rPr>
        <w:t>2</w:t>
      </w:r>
      <w:r>
        <w:rPr>
          <w:rFonts w:hint="eastAsia" w:ascii="宋体" w:hAnsi="宋体" w:eastAsia="宋体" w:cs="宋体"/>
          <w:color w:val="000000"/>
          <w:kern w:val="0"/>
          <w:sz w:val="27"/>
          <w:szCs w:val="27"/>
        </w:rPr>
        <w:t>、具有建筑行业设计（建筑工程）乙级及以上资质（承担范围必须包含建筑装饰和轻型钢结构工程设计专项乙级及以上资质）</w:t>
      </w:r>
      <w:r>
        <w:rPr>
          <w:rFonts w:hint="eastAsia" w:ascii="宋体" w:hAnsi="宋体" w:eastAsia="宋体" w:cs="宋体"/>
          <w:color w:val="000000"/>
          <w:kern w:val="0"/>
          <w:sz w:val="27"/>
          <w:szCs w:val="27"/>
          <w:lang w:eastAsia="zh-CN"/>
        </w:rPr>
        <w:t>。</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lang w:eastAsia="zh-CN"/>
        </w:rPr>
      </w:pPr>
      <w:r>
        <w:rPr>
          <w:rFonts w:hint="eastAsia" w:ascii="宋体" w:hAnsi="宋体" w:eastAsia="宋体" w:cs="宋体"/>
          <w:color w:val="000000"/>
          <w:kern w:val="0"/>
          <w:sz w:val="27"/>
          <w:szCs w:val="27"/>
        </w:rPr>
        <w:t>3、</w:t>
      </w:r>
      <w:r>
        <w:rPr>
          <w:rFonts w:hint="eastAsia" w:ascii="宋体" w:hAnsi="宋体" w:eastAsia="宋体" w:cs="宋体"/>
          <w:color w:val="000000"/>
          <w:kern w:val="0"/>
          <w:sz w:val="27"/>
          <w:szCs w:val="27"/>
          <w:lang w:eastAsia="zh-CN"/>
        </w:rPr>
        <w:t>本项目</w:t>
      </w:r>
      <w:r>
        <w:rPr>
          <w:rFonts w:hint="eastAsia" w:ascii="宋体" w:hAnsi="宋体" w:eastAsia="宋体" w:cs="宋体"/>
          <w:color w:val="000000"/>
          <w:kern w:val="0"/>
          <w:sz w:val="27"/>
          <w:szCs w:val="27"/>
        </w:rPr>
        <w:t>不接受省外企业投标</w:t>
      </w:r>
      <w:r>
        <w:rPr>
          <w:rFonts w:hint="eastAsia" w:ascii="宋体" w:hAnsi="宋体" w:eastAsia="宋体" w:cs="宋体"/>
          <w:color w:val="000000"/>
          <w:kern w:val="0"/>
          <w:sz w:val="27"/>
          <w:szCs w:val="27"/>
          <w:lang w:eastAsia="zh-CN"/>
        </w:rPr>
        <w:t>。</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rPr>
      </w:pPr>
      <w:r>
        <w:rPr>
          <w:rFonts w:hint="eastAsia" w:ascii="宋体" w:hAnsi="宋体" w:eastAsia="宋体" w:cs="宋体"/>
          <w:color w:val="000000"/>
          <w:kern w:val="0"/>
          <w:sz w:val="27"/>
          <w:szCs w:val="27"/>
        </w:rPr>
        <w:t>4、本次投标只接受投标人的总公司，不接受分公司投标。</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lang w:val="en-US" w:eastAsia="zh-CN"/>
        </w:rPr>
      </w:pPr>
      <w:r>
        <w:rPr>
          <w:rFonts w:hint="eastAsia" w:ascii="宋体" w:hAnsi="宋体" w:eastAsia="宋体" w:cs="宋体"/>
          <w:color w:val="000000"/>
          <w:kern w:val="0"/>
          <w:sz w:val="27"/>
          <w:szCs w:val="27"/>
          <w:lang w:val="en-US" w:eastAsia="zh-CN"/>
        </w:rPr>
        <w:t>5、本项目不接受联合体参加。</w:t>
      </w:r>
    </w:p>
    <w:p>
      <w:pPr>
        <w:widowControl/>
        <w:shd w:val="clear" w:color="auto" w:fill="FFFFFF"/>
        <w:spacing w:before="150" w:after="150" w:line="390" w:lineRule="atLeast"/>
        <w:ind w:left="0" w:leftChars="0"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十五、商务技术要求（实质性要求</w:t>
      </w:r>
      <w:r>
        <w:rPr>
          <w:rFonts w:hint="eastAsia" w:ascii="宋体" w:hAnsi="宋体" w:eastAsia="宋体" w:cs="宋体"/>
          <w:color w:val="000000"/>
          <w:kern w:val="0"/>
          <w:sz w:val="27"/>
          <w:szCs w:val="27"/>
          <w:lang w:eastAsia="zh-CN"/>
        </w:rPr>
        <w:t>，投标人应作实质性响应</w:t>
      </w:r>
      <w:r>
        <w:rPr>
          <w:rFonts w:hint="eastAsia" w:ascii="宋体" w:hAnsi="宋体" w:eastAsia="宋体" w:cs="宋体"/>
          <w:color w:val="000000"/>
          <w:kern w:val="0"/>
          <w:sz w:val="27"/>
          <w:szCs w:val="27"/>
        </w:rPr>
        <w:t>）</w:t>
      </w:r>
    </w:p>
    <w:p>
      <w:pPr>
        <w:pStyle w:val="2"/>
        <w:ind w:firstLine="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 xml:space="preserve">     1、设计工期：招标方下达设计任务后30个日历天。</w:t>
      </w:r>
    </w:p>
    <w:p>
      <w:pPr>
        <w:spacing w:line="360" w:lineRule="auto"/>
        <w:ind w:firstLine="607" w:firstLineChars="225"/>
        <w:rPr>
          <w:rFonts w:ascii="宋体" w:hAnsi="宋体" w:eastAsia="宋体" w:cs="宋体"/>
          <w:color w:val="000000"/>
          <w:kern w:val="0"/>
          <w:sz w:val="27"/>
          <w:szCs w:val="27"/>
        </w:rPr>
      </w:pPr>
      <w:r>
        <w:rPr>
          <w:rFonts w:hint="eastAsia" w:ascii="宋体" w:hAnsi="宋体" w:eastAsia="宋体" w:cs="宋体"/>
          <w:color w:val="000000"/>
          <w:kern w:val="0"/>
          <w:sz w:val="27"/>
          <w:szCs w:val="27"/>
        </w:rPr>
        <w:t>2、设计各项目平面图及配套彩色效果图（应招标人要求配套1-2张）。</w:t>
      </w:r>
    </w:p>
    <w:p>
      <w:pPr>
        <w:spacing w:line="360" w:lineRule="auto"/>
        <w:ind w:firstLine="607" w:firstLineChars="225"/>
        <w:rPr>
          <w:rFonts w:ascii="宋体" w:hAnsi="宋体" w:eastAsia="宋体" w:cs="宋体"/>
          <w:color w:val="000000"/>
          <w:kern w:val="0"/>
          <w:sz w:val="27"/>
          <w:szCs w:val="27"/>
        </w:rPr>
      </w:pPr>
      <w:r>
        <w:rPr>
          <w:rFonts w:hint="eastAsia" w:ascii="宋体" w:hAnsi="宋体" w:eastAsia="宋体" w:cs="宋体"/>
          <w:color w:val="000000"/>
          <w:kern w:val="0"/>
          <w:sz w:val="27"/>
          <w:szCs w:val="27"/>
        </w:rPr>
        <w:t>2、各项目施工图图纸及预算文件。</w:t>
      </w:r>
    </w:p>
    <w:p>
      <w:pPr>
        <w:spacing w:line="360" w:lineRule="auto"/>
        <w:ind w:firstLine="607" w:firstLineChars="225"/>
        <w:rPr>
          <w:rFonts w:ascii="宋体" w:hAnsi="宋体" w:eastAsia="宋体" w:cs="宋体"/>
          <w:color w:val="000000"/>
          <w:kern w:val="0"/>
          <w:sz w:val="27"/>
          <w:szCs w:val="27"/>
        </w:rPr>
      </w:pPr>
      <w:r>
        <w:rPr>
          <w:rFonts w:hint="eastAsia" w:ascii="宋体" w:hAnsi="宋体" w:eastAsia="宋体" w:cs="宋体"/>
          <w:color w:val="000000"/>
          <w:kern w:val="0"/>
          <w:sz w:val="27"/>
          <w:szCs w:val="27"/>
        </w:rPr>
        <w:t>3、各项目设计应符合理念先进、适用安全、经济合理的要求。</w:t>
      </w:r>
    </w:p>
    <w:p>
      <w:pPr>
        <w:spacing w:line="360" w:lineRule="auto"/>
        <w:ind w:firstLine="607" w:firstLineChars="225"/>
        <w:rPr>
          <w:rFonts w:ascii="宋体" w:hAnsi="宋体" w:eastAsia="宋体" w:cs="宋体"/>
          <w:color w:val="000000"/>
          <w:kern w:val="0"/>
          <w:sz w:val="27"/>
          <w:szCs w:val="27"/>
        </w:rPr>
      </w:pPr>
      <w:r>
        <w:rPr>
          <w:rFonts w:hint="eastAsia" w:ascii="宋体" w:hAnsi="宋体" w:eastAsia="宋体" w:cs="宋体"/>
          <w:color w:val="000000"/>
          <w:kern w:val="0"/>
          <w:sz w:val="27"/>
          <w:szCs w:val="27"/>
        </w:rPr>
        <w:t>4、各项目设计准确率在90%以上，因设计缺陷导致委托方单项工程超过合同价的部分，按超出金额的10%扣减设计咨询服务费。</w:t>
      </w:r>
    </w:p>
    <w:p>
      <w:pPr>
        <w:spacing w:line="360" w:lineRule="auto"/>
        <w:ind w:firstLine="675" w:firstLineChars="250"/>
        <w:rPr>
          <w:rFonts w:ascii="宋体" w:hAnsi="宋体" w:eastAsia="宋体" w:cs="宋体"/>
          <w:color w:val="000000"/>
          <w:kern w:val="0"/>
          <w:sz w:val="27"/>
          <w:szCs w:val="27"/>
        </w:rPr>
      </w:pPr>
      <w:r>
        <w:rPr>
          <w:rFonts w:hint="eastAsia" w:ascii="宋体" w:hAnsi="宋体" w:eastAsia="宋体" w:cs="宋体"/>
          <w:color w:val="000000"/>
          <w:kern w:val="0"/>
          <w:sz w:val="27"/>
          <w:szCs w:val="27"/>
        </w:rPr>
        <w:t>5、参照建设部《建筑工程设计文件编制深度规定》（</w:t>
      </w:r>
      <w:r>
        <w:rPr>
          <w:rFonts w:ascii="宋体" w:hAnsi="宋体" w:eastAsia="宋体" w:cs="宋体"/>
          <w:color w:val="000000"/>
          <w:kern w:val="0"/>
          <w:sz w:val="27"/>
          <w:szCs w:val="27"/>
        </w:rPr>
        <w:t>2008</w:t>
      </w:r>
      <w:r>
        <w:rPr>
          <w:rFonts w:hint="eastAsia" w:ascii="宋体" w:hAnsi="宋体" w:eastAsia="宋体" w:cs="宋体"/>
          <w:color w:val="000000"/>
          <w:kern w:val="0"/>
          <w:sz w:val="27"/>
          <w:szCs w:val="27"/>
        </w:rPr>
        <w:t>年版或其修订版）方案设计阶段设计说明书的要求。</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建筑设计说明。</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w:t>
      </w:r>
      <w:r>
        <w:rPr>
          <w:rFonts w:ascii="宋体" w:hAnsi="宋体" w:eastAsia="宋体" w:cs="宋体"/>
          <w:color w:val="000000"/>
          <w:kern w:val="0"/>
          <w:sz w:val="27"/>
          <w:szCs w:val="27"/>
        </w:rPr>
        <w:t>.1</w:t>
      </w:r>
      <w:r>
        <w:rPr>
          <w:rFonts w:hint="eastAsia" w:ascii="宋体" w:hAnsi="宋体" w:eastAsia="宋体" w:cs="宋体"/>
          <w:color w:val="000000"/>
          <w:kern w:val="0"/>
          <w:sz w:val="27"/>
          <w:szCs w:val="27"/>
        </w:rPr>
        <w:t>说明使用总平面功能布局、交通流线及出入口安全疏散。</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w:t>
      </w:r>
      <w:r>
        <w:rPr>
          <w:rFonts w:ascii="宋体" w:hAnsi="宋体" w:eastAsia="宋体" w:cs="宋体"/>
          <w:color w:val="000000"/>
          <w:kern w:val="0"/>
          <w:sz w:val="27"/>
          <w:szCs w:val="27"/>
        </w:rPr>
        <w:t>.2</w:t>
      </w:r>
      <w:r>
        <w:rPr>
          <w:rFonts w:hint="eastAsia" w:ascii="宋体" w:hAnsi="宋体" w:eastAsia="宋体" w:cs="宋体"/>
          <w:color w:val="000000"/>
          <w:kern w:val="0"/>
          <w:sz w:val="27"/>
          <w:szCs w:val="27"/>
        </w:rPr>
        <w:t>当采用新材料、新技术时应说明相关性能；</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w:t>
      </w:r>
      <w:r>
        <w:rPr>
          <w:rFonts w:ascii="宋体" w:hAnsi="宋体" w:eastAsia="宋体" w:cs="宋体"/>
          <w:color w:val="000000"/>
          <w:kern w:val="0"/>
          <w:sz w:val="27"/>
          <w:szCs w:val="27"/>
        </w:rPr>
        <w:t>.3</w:t>
      </w:r>
      <w:r>
        <w:rPr>
          <w:rFonts w:hint="eastAsia" w:ascii="宋体" w:hAnsi="宋体" w:eastAsia="宋体" w:cs="宋体"/>
          <w:color w:val="000000"/>
          <w:kern w:val="0"/>
          <w:sz w:val="27"/>
          <w:szCs w:val="27"/>
        </w:rPr>
        <w:t>主要技术经济指标</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w:t>
      </w:r>
      <w:r>
        <w:rPr>
          <w:rFonts w:ascii="宋体" w:hAnsi="宋体" w:eastAsia="宋体" w:cs="宋体"/>
          <w:color w:val="000000"/>
          <w:kern w:val="0"/>
          <w:sz w:val="27"/>
          <w:szCs w:val="27"/>
        </w:rPr>
        <w:t>.4</w:t>
      </w:r>
      <w:r>
        <w:rPr>
          <w:rFonts w:hint="eastAsia" w:ascii="宋体" w:hAnsi="宋体" w:eastAsia="宋体" w:cs="宋体"/>
          <w:color w:val="000000"/>
          <w:kern w:val="0"/>
          <w:sz w:val="27"/>
          <w:szCs w:val="27"/>
        </w:rPr>
        <w:t>简述电气、给排水设计说明。</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w:t>
      </w:r>
      <w:r>
        <w:rPr>
          <w:rFonts w:ascii="宋体" w:hAnsi="宋体" w:eastAsia="宋体" w:cs="宋体"/>
          <w:color w:val="000000"/>
          <w:kern w:val="0"/>
          <w:sz w:val="27"/>
          <w:szCs w:val="27"/>
        </w:rPr>
        <w:t>.5</w:t>
      </w:r>
      <w:r>
        <w:rPr>
          <w:rFonts w:hint="eastAsia" w:ascii="宋体" w:hAnsi="宋体" w:eastAsia="宋体" w:cs="宋体"/>
          <w:color w:val="000000"/>
          <w:kern w:val="0"/>
          <w:sz w:val="27"/>
          <w:szCs w:val="27"/>
        </w:rPr>
        <w:t>消防、节能设计要专篇说明。</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5.6技术经济指标。</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5.7资估算：</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造价合理、指标准确，有适当的经济指标分析；</w:t>
      </w:r>
    </w:p>
    <w:p>
      <w:pPr>
        <w:spacing w:line="360" w:lineRule="auto"/>
        <w:ind w:firstLine="540"/>
        <w:rPr>
          <w:rFonts w:ascii="宋体" w:hAnsi="宋体" w:eastAsia="宋体" w:cs="宋体"/>
          <w:color w:val="000000"/>
          <w:kern w:val="0"/>
          <w:sz w:val="27"/>
          <w:szCs w:val="27"/>
        </w:rPr>
      </w:pPr>
      <w:r>
        <w:rPr>
          <w:rFonts w:ascii="宋体" w:hAnsi="宋体" w:eastAsia="宋体" w:cs="宋体"/>
          <w:color w:val="000000"/>
          <w:kern w:val="0"/>
          <w:sz w:val="27"/>
          <w:szCs w:val="27"/>
        </w:rPr>
        <w:t>6.</w:t>
      </w:r>
      <w:r>
        <w:rPr>
          <w:rFonts w:hint="eastAsia" w:ascii="宋体" w:hAnsi="宋体" w:eastAsia="宋体" w:cs="宋体"/>
          <w:color w:val="000000"/>
          <w:kern w:val="0"/>
          <w:sz w:val="27"/>
          <w:szCs w:val="27"/>
        </w:rPr>
        <w:t>设计图纸：</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参照建设部《建筑工程设计文件编制深度规定》（</w:t>
      </w:r>
      <w:r>
        <w:rPr>
          <w:rFonts w:ascii="宋体" w:hAnsi="宋体" w:eastAsia="宋体" w:cs="宋体"/>
          <w:color w:val="000000"/>
          <w:kern w:val="0"/>
          <w:sz w:val="27"/>
          <w:szCs w:val="27"/>
        </w:rPr>
        <w:t>2008</w:t>
      </w:r>
      <w:r>
        <w:rPr>
          <w:rFonts w:hint="eastAsia" w:ascii="宋体" w:hAnsi="宋体" w:eastAsia="宋体" w:cs="宋体"/>
          <w:color w:val="000000"/>
          <w:kern w:val="0"/>
          <w:sz w:val="27"/>
          <w:szCs w:val="27"/>
        </w:rPr>
        <w:t>年版或其修订版）方案设计阶段设计图纸的要求，包括但不限于：</w:t>
      </w:r>
    </w:p>
    <w:p>
      <w:pPr>
        <w:spacing w:line="360" w:lineRule="auto"/>
        <w:ind w:firstLine="540"/>
        <w:rPr>
          <w:rFonts w:ascii="宋体" w:hAnsi="宋体" w:eastAsia="宋体" w:cs="宋体"/>
          <w:color w:val="000000"/>
          <w:kern w:val="0"/>
          <w:sz w:val="27"/>
          <w:szCs w:val="27"/>
        </w:rPr>
      </w:pPr>
      <w:r>
        <w:rPr>
          <w:rFonts w:ascii="宋体" w:hAnsi="宋体" w:eastAsia="宋体" w:cs="宋体"/>
          <w:color w:val="000000"/>
          <w:kern w:val="0"/>
          <w:sz w:val="27"/>
          <w:szCs w:val="27"/>
        </w:rPr>
        <w:t>6.1</w:t>
      </w:r>
      <w:r>
        <w:rPr>
          <w:rFonts w:hint="eastAsia" w:ascii="宋体" w:hAnsi="宋体" w:eastAsia="宋体" w:cs="宋体"/>
          <w:color w:val="000000"/>
          <w:kern w:val="0"/>
          <w:sz w:val="27"/>
          <w:szCs w:val="27"/>
        </w:rPr>
        <w:t>总平面图及施工设计图（</w:t>
      </w:r>
      <w:r>
        <w:rPr>
          <w:rFonts w:ascii="宋体" w:hAnsi="宋体" w:eastAsia="宋体" w:cs="宋体"/>
          <w:color w:val="000000"/>
          <w:kern w:val="0"/>
          <w:sz w:val="27"/>
          <w:szCs w:val="27"/>
        </w:rPr>
        <w:t>1:500</w:t>
      </w:r>
      <w:r>
        <w:rPr>
          <w:rFonts w:hint="eastAsia" w:ascii="宋体" w:hAnsi="宋体" w:eastAsia="宋体" w:cs="宋体"/>
          <w:color w:val="000000"/>
          <w:kern w:val="0"/>
          <w:sz w:val="27"/>
          <w:szCs w:val="27"/>
        </w:rPr>
        <w:t>）；设计分析图，如：功能分析、交通分析等</w:t>
      </w:r>
    </w:p>
    <w:p>
      <w:pPr>
        <w:spacing w:line="360" w:lineRule="auto"/>
        <w:ind w:firstLine="540"/>
        <w:rPr>
          <w:rFonts w:hint="eastAsia" w:ascii="宋体" w:hAnsi="宋体" w:eastAsia="宋体" w:cs="宋体"/>
          <w:color w:val="000000"/>
          <w:kern w:val="0"/>
          <w:sz w:val="27"/>
          <w:szCs w:val="27"/>
        </w:rPr>
      </w:pPr>
      <w:r>
        <w:rPr>
          <w:rFonts w:ascii="宋体" w:hAnsi="宋体" w:eastAsia="宋体" w:cs="宋体"/>
          <w:color w:val="000000"/>
          <w:kern w:val="0"/>
          <w:sz w:val="27"/>
          <w:szCs w:val="27"/>
        </w:rPr>
        <w:t>6.2</w:t>
      </w:r>
      <w:r>
        <w:rPr>
          <w:rFonts w:hint="eastAsia" w:ascii="宋体" w:hAnsi="宋体" w:eastAsia="宋体" w:cs="宋体"/>
          <w:color w:val="000000"/>
          <w:kern w:val="0"/>
          <w:sz w:val="27"/>
          <w:szCs w:val="27"/>
        </w:rPr>
        <w:t>鸟瞰图及主要节点的效果图</w:t>
      </w:r>
      <w:r>
        <w:rPr>
          <w:rFonts w:ascii="宋体" w:hAnsi="宋体" w:eastAsia="宋体" w:cs="宋体"/>
          <w:color w:val="000000"/>
          <w:kern w:val="0"/>
          <w:sz w:val="27"/>
          <w:szCs w:val="27"/>
        </w:rPr>
        <w:t>;</w:t>
      </w:r>
    </w:p>
    <w:p>
      <w:pPr>
        <w:pStyle w:val="2"/>
        <w:ind w:firstLine="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十六、投标文件的主要要求（带★项必须加盖鲜章）：</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lang w:eastAsia="zh-CN"/>
        </w:rPr>
      </w:pPr>
      <w:r>
        <w:rPr>
          <w:rFonts w:hint="eastAsia" w:ascii="宋体" w:hAnsi="宋体" w:eastAsia="宋体" w:cs="宋体"/>
          <w:color w:val="000000"/>
          <w:kern w:val="0"/>
          <w:sz w:val="27"/>
          <w:szCs w:val="27"/>
        </w:rPr>
        <w:t>★1、投标单位的营业执照复印件，资质证书复印件</w:t>
      </w:r>
      <w:r>
        <w:rPr>
          <w:rFonts w:hint="eastAsia" w:ascii="宋体" w:hAnsi="宋体" w:eastAsia="宋体" w:cs="宋体"/>
          <w:color w:val="000000"/>
          <w:kern w:val="0"/>
          <w:sz w:val="27"/>
          <w:szCs w:val="27"/>
          <w:lang w:eastAsia="zh-CN"/>
        </w:rPr>
        <w:t>。</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★2、法定代表人授权委托书原件。（格式自理）</w:t>
      </w:r>
    </w:p>
    <w:p>
      <w:pPr>
        <w:widowControl/>
        <w:shd w:val="clear" w:color="auto" w:fill="FFFFFF"/>
        <w:spacing w:before="150" w:after="150" w:line="390" w:lineRule="atLeast"/>
        <w:ind w:right="150" w:firstLine="810" w:firstLineChars="300"/>
        <w:jc w:val="left"/>
        <w:rPr>
          <w:rFonts w:hint="eastAsia" w:ascii="宋体" w:hAnsi="宋体" w:eastAsia="宋体" w:cs="宋体"/>
          <w:color w:val="000000"/>
          <w:kern w:val="0"/>
          <w:sz w:val="27"/>
          <w:szCs w:val="27"/>
          <w:lang w:eastAsia="zh-CN"/>
        </w:rPr>
      </w:pPr>
      <w:r>
        <w:rPr>
          <w:rFonts w:hint="eastAsia" w:ascii="宋体" w:hAnsi="宋体" w:eastAsia="宋体" w:cs="宋体"/>
          <w:color w:val="000000"/>
          <w:kern w:val="0"/>
          <w:sz w:val="27"/>
          <w:szCs w:val="27"/>
        </w:rPr>
        <w:t>★</w:t>
      </w:r>
      <w:r>
        <w:rPr>
          <w:rFonts w:ascii="宋体" w:hAnsi="宋体" w:eastAsia="宋体" w:cs="宋体"/>
          <w:color w:val="000000"/>
          <w:kern w:val="0"/>
          <w:sz w:val="27"/>
          <w:szCs w:val="27"/>
        </w:rPr>
        <w:t>3</w:t>
      </w:r>
      <w:r>
        <w:rPr>
          <w:rFonts w:hint="eastAsia" w:ascii="宋体" w:hAnsi="宋体" w:eastAsia="宋体" w:cs="宋体"/>
          <w:color w:val="000000"/>
          <w:kern w:val="0"/>
          <w:sz w:val="27"/>
          <w:szCs w:val="27"/>
        </w:rPr>
        <w:t>、拟派的设计工程师身份证复印件及资质证书</w:t>
      </w:r>
      <w:r>
        <w:rPr>
          <w:rFonts w:hint="eastAsia" w:ascii="宋体" w:hAnsi="宋体" w:eastAsia="宋体" w:cs="宋体"/>
          <w:color w:val="000000"/>
          <w:kern w:val="0"/>
          <w:sz w:val="27"/>
          <w:szCs w:val="27"/>
          <w:lang w:eastAsia="zh-CN"/>
        </w:rPr>
        <w:t>。</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★4、投标函及报价表原件。（格式自理）</w:t>
      </w:r>
    </w:p>
    <w:p>
      <w:pPr>
        <w:widowControl/>
        <w:shd w:val="clear" w:color="auto" w:fill="FFFFFF"/>
        <w:spacing w:before="150" w:after="150" w:line="390" w:lineRule="atLeast"/>
        <w:ind w:right="150" w:firstLine="810" w:firstLineChars="30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★5、2018年以后承担的五个业绩合同复印件。</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★6、资质证书复印件。</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7、投标单位认为必须提供的其它相关证明文件。</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rPr>
      </w:pPr>
      <w:r>
        <w:rPr>
          <w:rFonts w:hint="eastAsia" w:ascii="宋体" w:hAnsi="宋体" w:eastAsia="宋体" w:cs="宋体"/>
          <w:color w:val="000000"/>
          <w:kern w:val="0"/>
          <w:sz w:val="27"/>
          <w:szCs w:val="27"/>
        </w:rPr>
        <w:t>8、投标书的递交:投标单位应把投标书装订成册，并装入档案袋内加以密封，在封口及标签处加盖单位</w:t>
      </w:r>
      <w:r>
        <w:rPr>
          <w:rFonts w:hint="eastAsia" w:ascii="宋体" w:hAnsi="宋体" w:eastAsia="宋体" w:cs="宋体"/>
          <w:color w:val="000000"/>
          <w:kern w:val="0"/>
          <w:sz w:val="27"/>
          <w:szCs w:val="27"/>
          <w:lang w:val="en-US" w:eastAsia="zh-CN"/>
        </w:rPr>
        <w:t>鲜</w:t>
      </w:r>
      <w:r>
        <w:rPr>
          <w:rFonts w:hint="eastAsia" w:ascii="宋体" w:hAnsi="宋体" w:eastAsia="宋体" w:cs="宋体"/>
          <w:color w:val="000000"/>
          <w:kern w:val="0"/>
          <w:sz w:val="27"/>
          <w:szCs w:val="27"/>
        </w:rPr>
        <w:t>章。</w:t>
      </w:r>
    </w:p>
    <w:p>
      <w:pPr>
        <w:widowControl/>
        <w:shd w:val="clear" w:color="auto" w:fill="FFFFFF"/>
        <w:spacing w:before="150" w:after="150" w:line="390" w:lineRule="atLeast"/>
        <w:ind w:right="150" w:firstLine="54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十七、履约保证金</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本项目履约保证金为人民币：5000元整</w:t>
      </w:r>
      <w:r>
        <w:rPr>
          <w:rFonts w:hint="eastAsia" w:ascii="宋体" w:hAnsi="宋体" w:eastAsia="宋体" w:cs="宋体"/>
          <w:color w:val="000000"/>
          <w:kern w:val="0"/>
          <w:sz w:val="27"/>
          <w:szCs w:val="27"/>
          <w:lang w:eastAsia="zh-CN"/>
        </w:rPr>
        <w:t>，在签订合同前向采购人缴纳。</w:t>
      </w:r>
      <w:r>
        <w:rPr>
          <w:rFonts w:hint="eastAsia" w:ascii="宋体" w:hAnsi="宋体" w:eastAsia="宋体" w:cs="宋体"/>
          <w:color w:val="000000"/>
          <w:kern w:val="0"/>
          <w:sz w:val="27"/>
          <w:szCs w:val="27"/>
        </w:rPr>
        <w:t>合同终止后，招标人在收到中标人书面申请后，10个工作日内无息退还。</w:t>
      </w:r>
    </w:p>
    <w:p>
      <w:pPr>
        <w:widowControl/>
        <w:shd w:val="clear" w:color="auto" w:fill="FFFFFF"/>
        <w:spacing w:before="150" w:after="150" w:line="390" w:lineRule="atLeast"/>
        <w:ind w:right="150" w:firstLine="54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十八、评标办法</w:t>
      </w:r>
    </w:p>
    <w:p>
      <w:pPr>
        <w:widowControl/>
        <w:shd w:val="clear" w:color="auto" w:fill="FFFFFF"/>
        <w:spacing w:before="150" w:after="150" w:line="390" w:lineRule="atLeast"/>
        <w:ind w:left="375" w:right="150" w:firstLine="54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确定有效标：投标单位投标报价书所填的设计费下浮率最高的为第一中标候选人，以此类推；若最高下浮率出现两个或两个以上相同下浮率，则在相同下浮率的投标人中通过随机抽取的方式确定中标候选人的排序。</w:t>
      </w:r>
    </w:p>
    <w:p>
      <w:pPr>
        <w:widowControl/>
        <w:shd w:val="clear" w:color="auto" w:fill="FFFFFF"/>
        <w:spacing w:before="150" w:after="150" w:line="390" w:lineRule="atLeast"/>
        <w:ind w:right="150" w:firstLine="54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十九、合同</w:t>
      </w:r>
    </w:p>
    <w:p>
      <w:pPr>
        <w:widowControl/>
        <w:shd w:val="clear" w:color="auto" w:fill="FFFFFF"/>
        <w:spacing w:before="150" w:after="150" w:line="390" w:lineRule="atLeast"/>
        <w:ind w:left="375" w:right="150" w:firstLine="420"/>
        <w:jc w:val="left"/>
        <w:rPr>
          <w:rFonts w:ascii="宋体" w:hAnsi="宋体" w:eastAsia="宋体" w:cs="宋体"/>
          <w:color w:val="000000"/>
          <w:kern w:val="0"/>
          <w:sz w:val="27"/>
          <w:szCs w:val="27"/>
        </w:rPr>
      </w:pPr>
      <w:r>
        <w:rPr>
          <w:rFonts w:hint="eastAsia"/>
        </w:rPr>
        <w:t xml:space="preserve"> </w:t>
      </w:r>
      <w:r>
        <w:rPr>
          <w:rFonts w:hint="eastAsia" w:ascii="宋体" w:hAnsi="宋体" w:eastAsia="宋体" w:cs="宋体"/>
          <w:color w:val="000000"/>
          <w:kern w:val="0"/>
          <w:sz w:val="27"/>
          <w:szCs w:val="27"/>
        </w:rPr>
        <w:t>设计咨询合同一年一签。招标人根据中标人履约情况和设计服务质量，可选择续签合同或终止合同。</w:t>
      </w:r>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B"/>
    <w:multiLevelType w:val="multilevel"/>
    <w:tmpl w:val="0000002B"/>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1">
    <w:nsid w:val="6AAC4269"/>
    <w:multiLevelType w:val="singleLevel"/>
    <w:tmpl w:val="6AAC426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A7E"/>
    <w:rsid w:val="00025B6E"/>
    <w:rsid w:val="000B50AA"/>
    <w:rsid w:val="0010635A"/>
    <w:rsid w:val="001B540D"/>
    <w:rsid w:val="001C65AB"/>
    <w:rsid w:val="001E1D2B"/>
    <w:rsid w:val="00263953"/>
    <w:rsid w:val="00304D5D"/>
    <w:rsid w:val="00314A7E"/>
    <w:rsid w:val="0034712C"/>
    <w:rsid w:val="00392CC0"/>
    <w:rsid w:val="003C2FA0"/>
    <w:rsid w:val="003F5992"/>
    <w:rsid w:val="004D6E05"/>
    <w:rsid w:val="00536263"/>
    <w:rsid w:val="00544548"/>
    <w:rsid w:val="00577D5E"/>
    <w:rsid w:val="00592BC0"/>
    <w:rsid w:val="005A5E4D"/>
    <w:rsid w:val="005C14FC"/>
    <w:rsid w:val="00612DDF"/>
    <w:rsid w:val="0061334B"/>
    <w:rsid w:val="00645DB8"/>
    <w:rsid w:val="00684AF7"/>
    <w:rsid w:val="006D4E8C"/>
    <w:rsid w:val="00775B7B"/>
    <w:rsid w:val="007D5BFA"/>
    <w:rsid w:val="007D6525"/>
    <w:rsid w:val="00872EC0"/>
    <w:rsid w:val="0089310B"/>
    <w:rsid w:val="008B524B"/>
    <w:rsid w:val="008C0E4B"/>
    <w:rsid w:val="008C2EE7"/>
    <w:rsid w:val="008C3F19"/>
    <w:rsid w:val="00905879"/>
    <w:rsid w:val="00914E29"/>
    <w:rsid w:val="00940D86"/>
    <w:rsid w:val="00952A0C"/>
    <w:rsid w:val="009674BB"/>
    <w:rsid w:val="00973132"/>
    <w:rsid w:val="00981732"/>
    <w:rsid w:val="009E0FA1"/>
    <w:rsid w:val="00AA482F"/>
    <w:rsid w:val="00AB0669"/>
    <w:rsid w:val="00AB2F5E"/>
    <w:rsid w:val="00B64D31"/>
    <w:rsid w:val="00BE699B"/>
    <w:rsid w:val="00BF6E8D"/>
    <w:rsid w:val="00C14EFD"/>
    <w:rsid w:val="00C4000A"/>
    <w:rsid w:val="00C534BE"/>
    <w:rsid w:val="00C63ACD"/>
    <w:rsid w:val="00C63E02"/>
    <w:rsid w:val="00CA1A56"/>
    <w:rsid w:val="00CB3228"/>
    <w:rsid w:val="00CD6A94"/>
    <w:rsid w:val="00D2129A"/>
    <w:rsid w:val="00D45D62"/>
    <w:rsid w:val="00DD2C59"/>
    <w:rsid w:val="00E41D7D"/>
    <w:rsid w:val="00E56BC0"/>
    <w:rsid w:val="00F41B80"/>
    <w:rsid w:val="00F74983"/>
    <w:rsid w:val="00FA0900"/>
    <w:rsid w:val="00FA461E"/>
    <w:rsid w:val="00FD6522"/>
    <w:rsid w:val="00FF08D7"/>
    <w:rsid w:val="03731554"/>
    <w:rsid w:val="0407227B"/>
    <w:rsid w:val="05F105D1"/>
    <w:rsid w:val="0D0C2594"/>
    <w:rsid w:val="0D565022"/>
    <w:rsid w:val="11FD79D6"/>
    <w:rsid w:val="1CAD6AA9"/>
    <w:rsid w:val="262F05A2"/>
    <w:rsid w:val="30386E3C"/>
    <w:rsid w:val="36FA57A1"/>
    <w:rsid w:val="3917535E"/>
    <w:rsid w:val="3AE66E5A"/>
    <w:rsid w:val="3B5925A2"/>
    <w:rsid w:val="3F7B5BC9"/>
    <w:rsid w:val="44116C91"/>
    <w:rsid w:val="479D1524"/>
    <w:rsid w:val="54C547B0"/>
    <w:rsid w:val="55DA3953"/>
    <w:rsid w:val="64DC3035"/>
    <w:rsid w:val="67977542"/>
    <w:rsid w:val="6D7A40E5"/>
    <w:rsid w:val="6DA54CC7"/>
    <w:rsid w:val="6F1D67B0"/>
    <w:rsid w:val="700468B7"/>
    <w:rsid w:val="72CE75FB"/>
    <w:rsid w:val="777E6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heme="minorHAnsi" w:hAnsiTheme="minorHAnsi" w:eastAsiaTheme="minorEastAsia" w:cstheme="minorBid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Subtitle"/>
    <w:basedOn w:val="1"/>
    <w:next w:val="1"/>
    <w:qFormat/>
    <w:uiPriority w:val="11"/>
    <w:pPr>
      <w:spacing w:after="60"/>
      <w:jc w:val="center"/>
      <w:outlineLvl w:val="1"/>
    </w:pPr>
    <w:rPr>
      <w:rFonts w:ascii="Cambria" w:hAnsi="Cambria"/>
      <w:b/>
      <w:bCs/>
      <w:kern w:val="28"/>
      <w:sz w:val="32"/>
      <w:szCs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tabs>
        <w:tab w:val="center" w:pos="4153"/>
        <w:tab w:val="right" w:pos="8306"/>
      </w:tabs>
      <w:snapToGrid w:val="0"/>
      <w:jc w:val="center"/>
    </w:pPr>
    <w:rPr>
      <w:sz w:val="18"/>
      <w:szCs w:val="18"/>
    </w:rPr>
  </w:style>
  <w:style w:type="paragraph" w:customStyle="1" w:styleId="8">
    <w:name w:val="标题 5（有编号）（绿盟科技）"/>
    <w:basedOn w:val="1"/>
    <w:next w:val="9"/>
    <w:qFormat/>
    <w:uiPriority w:val="0"/>
    <w:pPr>
      <w:keepNext/>
      <w:keepLines/>
      <w:numPr>
        <w:ilvl w:val="4"/>
        <w:numId w:val="1"/>
      </w:numPr>
      <w:spacing w:line="377" w:lineRule="auto"/>
      <w:jc w:val="left"/>
      <w:outlineLvl w:val="4"/>
    </w:pPr>
    <w:rPr>
      <w:rFonts w:ascii="Arial" w:hAnsi="Arial" w:eastAsia="黑体"/>
      <w:b/>
      <w:kern w:val="0"/>
      <w:sz w:val="24"/>
      <w:szCs w:val="28"/>
    </w:rPr>
  </w:style>
  <w:style w:type="paragraph" w:customStyle="1" w:styleId="9">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0">
    <w:name w:val="页眉 Char"/>
    <w:basedOn w:val="7"/>
    <w:link w:val="5"/>
    <w:qFormat/>
    <w:uiPriority w:val="99"/>
    <w:rPr>
      <w:sz w:val="18"/>
      <w:szCs w:val="18"/>
    </w:rPr>
  </w:style>
  <w:style w:type="character" w:customStyle="1" w:styleId="11">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WWW.BLUE08.CN</Company>
  <Pages>1</Pages>
  <Words>287</Words>
  <Characters>1640</Characters>
  <Lines>13</Lines>
  <Paragraphs>3</Paragraphs>
  <TotalTime>2</TotalTime>
  <ScaleCrop>false</ScaleCrop>
  <LinksUpToDate>false</LinksUpToDate>
  <CharactersWithSpaces>1924</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2019-08-29T02:50:00Z</dcterms:created>
  <dc:creator>Administrator</dc:creator>
  <cp:lastModifiedBy>cjb</cp:lastModifiedBy>
  <cp:lastPrinted>2020-11-03T01:56:00Z</cp:lastPrinted>
  <dcterms:modified xsi:type="dcterms:W3CDTF">2021-01-15T06:10:33Z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